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A3" w:rsidRPr="006463A3" w:rsidRDefault="006463A3" w:rsidP="006463A3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895350" cy="895350"/>
            <wp:effectExtent l="19050" t="0" r="0" b="0"/>
            <wp:wrapSquare wrapText="bothSides"/>
            <wp:docPr id="10" name="Рисунок 10" descr="Какую информацию могут извлекать пчёлы из электрического поля цвет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ую информацию могут извлекать пчёлы из электрического поля цветов?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3A3">
        <w:rPr>
          <w:rFonts w:ascii="Calibri" w:hAnsi="Calibri"/>
          <w:b/>
          <w:bCs/>
          <w:color w:val="808080"/>
          <w:sz w:val="28"/>
          <w:szCs w:val="28"/>
        </w:rPr>
        <w:t>Какую информацию могут извлекать пчёлы из электрического поля цветов?</w:t>
      </w:r>
    </w:p>
    <w:p w:rsidR="006463A3" w:rsidRPr="006463A3" w:rsidRDefault="006463A3" w:rsidP="006463A3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463A3">
        <w:rPr>
          <w:rFonts w:ascii="Calibri" w:hAnsi="Calibri"/>
          <w:color w:val="000000"/>
          <w:sz w:val="28"/>
          <w:szCs w:val="28"/>
        </w:rPr>
        <w:t>Пчёлы во время полёта из-за трения воздуха о волоски на теле накапливают на себе положительный заряд, а цветы обычно имеют отрицательный заряд. Уже давно известно, что благодаря такой разнице пыльца с цветка буквально перелетает на тело пчелы. Но недавние эксперименты помогли обнаружить, что пчёлы и шмели могут извлекать из характеристик электрических полей полезную для себя информацию. Например, изменённое поле растения после визита одной пчелы может сообщить другой, что новой порции нектара в цветке ещё нет.</w:t>
      </w:r>
    </w:p>
    <w:p w:rsidR="006463A3" w:rsidRPr="006463A3" w:rsidRDefault="006463A3" w:rsidP="006463A3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5080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7" name="Рисунок 7" descr="Могут ли бабочки помнить события, произошедшие с ними на стадии гусениц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гут ли бабочки помнить события, произошедшие с ними на стадии гусеницы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3A3">
        <w:rPr>
          <w:rFonts w:ascii="Calibri" w:hAnsi="Calibri"/>
          <w:b/>
          <w:bCs/>
          <w:color w:val="808080"/>
          <w:sz w:val="28"/>
          <w:szCs w:val="28"/>
        </w:rPr>
        <w:t>Могут ли бабочки помнить события, произошедшие с ними на стадии гусеницы?</w:t>
      </w:r>
    </w:p>
    <w:p w:rsidR="006463A3" w:rsidRPr="006463A3" w:rsidRDefault="006463A3" w:rsidP="006463A3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463A3">
        <w:rPr>
          <w:rFonts w:ascii="Calibri" w:hAnsi="Calibri"/>
          <w:color w:val="000000"/>
          <w:sz w:val="28"/>
          <w:szCs w:val="28"/>
        </w:rPr>
        <w:t xml:space="preserve">Долгое время учёные не знали, могут ли сохранять насекомые с полным превращением какие-нибудь воспоминания из прошлых стадий. В 2008 году учёные </w:t>
      </w:r>
      <w:proofErr w:type="spellStart"/>
      <w:r w:rsidRPr="006463A3">
        <w:rPr>
          <w:rFonts w:ascii="Calibri" w:hAnsi="Calibri"/>
          <w:color w:val="000000"/>
          <w:sz w:val="28"/>
          <w:szCs w:val="28"/>
        </w:rPr>
        <w:t>Джорджтаунского</w:t>
      </w:r>
      <w:proofErr w:type="spellEnd"/>
      <w:r w:rsidRPr="006463A3">
        <w:rPr>
          <w:rFonts w:ascii="Calibri" w:hAnsi="Calibri"/>
          <w:color w:val="000000"/>
          <w:sz w:val="28"/>
          <w:szCs w:val="28"/>
        </w:rPr>
        <w:t xml:space="preserve"> университета провели эксперимент с бражниками — они ударяли гусениц электрическим разрядом при появлении определённого запаха. Когда гусеницы становились бабочками, они избегали этого запаха. Было установлено и временное разграничение — если гусениц обучали в возрасте до трёх недель, в стадии бабочки они не сторонились запаха. Исследователи сделали вывод, что бабочки сохраняют память только в том случае, если нервная система гусеницы достигает определённой зрелости.</w:t>
      </w:r>
    </w:p>
    <w:p w:rsidR="006463A3" w:rsidRPr="006463A3" w:rsidRDefault="006463A3" w:rsidP="006463A3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>
        <w:rPr>
          <w:rFonts w:ascii="Calibri" w:hAnsi="Calibri"/>
          <w:b/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67310</wp:posOffset>
            </wp:positionV>
            <wp:extent cx="904875" cy="904875"/>
            <wp:effectExtent l="19050" t="0" r="9525" b="0"/>
            <wp:wrapTight wrapText="bothSides">
              <wp:wrapPolygon edited="0">
                <wp:start x="-455" y="0"/>
                <wp:lineTo x="-455" y="21373"/>
                <wp:lineTo x="21827" y="21373"/>
                <wp:lineTo x="21827" y="0"/>
                <wp:lineTo x="-455" y="0"/>
              </wp:wrapPolygon>
            </wp:wrapTight>
            <wp:docPr id="4" name="Рисунок 4" descr="Какой репеллент от комаров используют южноамериканские обезьяны-капуцин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ой репеллент от комаров используют южноамериканские обезьяны-капуцины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3A3">
        <w:rPr>
          <w:rFonts w:ascii="Calibri" w:hAnsi="Calibri"/>
          <w:b/>
          <w:bCs/>
          <w:color w:val="808080"/>
          <w:sz w:val="28"/>
          <w:szCs w:val="28"/>
        </w:rPr>
        <w:t>Какой репеллент от комаров используют южноамериканские обезьяны-капуцины?</w:t>
      </w:r>
    </w:p>
    <w:p w:rsidR="006463A3" w:rsidRPr="006463A3" w:rsidRDefault="006463A3" w:rsidP="006463A3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463A3">
        <w:rPr>
          <w:rFonts w:ascii="Calibri" w:hAnsi="Calibri"/>
          <w:color w:val="000000"/>
          <w:sz w:val="28"/>
          <w:szCs w:val="28"/>
        </w:rPr>
        <w:t xml:space="preserve">Южноамериканские обезьяны вида траурных капуцинов умеют использовать натуральные репелленты от комаров. Они находят в коре деревьев многоножек, которые выделяют защитные химические вещества класса </w:t>
      </w:r>
      <w:proofErr w:type="spellStart"/>
      <w:r w:rsidRPr="006463A3">
        <w:rPr>
          <w:rFonts w:ascii="Calibri" w:hAnsi="Calibri"/>
          <w:color w:val="000000"/>
          <w:sz w:val="28"/>
          <w:szCs w:val="28"/>
        </w:rPr>
        <w:t>бензохинонов</w:t>
      </w:r>
      <w:proofErr w:type="spellEnd"/>
      <w:r w:rsidRPr="006463A3">
        <w:rPr>
          <w:rFonts w:ascii="Calibri" w:hAnsi="Calibri"/>
          <w:color w:val="000000"/>
          <w:sz w:val="28"/>
          <w:szCs w:val="28"/>
        </w:rPr>
        <w:t>, и натирают ими кожу.</w:t>
      </w:r>
    </w:p>
    <w:p w:rsidR="006463A3" w:rsidRPr="006463A3" w:rsidRDefault="006463A3" w:rsidP="006463A3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6463A3">
        <w:rPr>
          <w:rFonts w:ascii="Calibri" w:hAnsi="Calibri"/>
          <w:b/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38735</wp:posOffset>
            </wp:positionV>
            <wp:extent cx="952500" cy="952500"/>
            <wp:effectExtent l="19050" t="0" r="0" b="0"/>
            <wp:wrapTight wrapText="bothSides">
              <wp:wrapPolygon edited="0">
                <wp:start x="-432" y="0"/>
                <wp:lineTo x="-432" y="21168"/>
                <wp:lineTo x="21600" y="21168"/>
                <wp:lineTo x="21600" y="0"/>
                <wp:lineTo x="-432" y="0"/>
              </wp:wrapPolygon>
            </wp:wrapTight>
            <wp:docPr id="3" name="Рисунок 1" descr="Какие насекомые рождаются уже беременным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насекомые рождаются уже беременными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3A3">
        <w:rPr>
          <w:rFonts w:ascii="Calibri" w:hAnsi="Calibri"/>
          <w:b/>
          <w:bCs/>
          <w:color w:val="808080"/>
          <w:sz w:val="28"/>
          <w:szCs w:val="28"/>
        </w:rPr>
        <w:t>Какие насекомые рождаются уже беременными?</w:t>
      </w:r>
    </w:p>
    <w:p w:rsidR="006463A3" w:rsidRPr="006463A3" w:rsidRDefault="00660F7A" w:rsidP="006463A3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-1011555</wp:posOffset>
            </wp:positionH>
            <wp:positionV relativeFrom="paragraph">
              <wp:posOffset>1089660</wp:posOffset>
            </wp:positionV>
            <wp:extent cx="885825" cy="885825"/>
            <wp:effectExtent l="19050" t="0" r="9525" b="0"/>
            <wp:wrapTight wrapText="bothSides">
              <wp:wrapPolygon edited="0">
                <wp:start x="-465" y="0"/>
                <wp:lineTo x="-465" y="21368"/>
                <wp:lineTo x="21832" y="21368"/>
                <wp:lineTo x="21832" y="0"/>
                <wp:lineTo x="-465" y="0"/>
              </wp:wrapPolygon>
            </wp:wrapTight>
            <wp:docPr id="13" name="Рисунок 13" descr="Какие насекомые охотятся на тараканов путём их зомбирован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ие насекомые охотятся на тараканов путём их зомбирования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3A3" w:rsidRPr="006463A3">
        <w:rPr>
          <w:rFonts w:ascii="Calibri" w:hAnsi="Calibri"/>
          <w:color w:val="000000"/>
          <w:sz w:val="28"/>
          <w:szCs w:val="28"/>
        </w:rPr>
        <w:t>Размножение тлей в основном происходит через партеногенез и живорождение. У многих видов новорождённые тли рождаются уже беременными, то есть яйцеклетка внутри матери начинает развитие ещё до момента появления на свет самой матери, и через 10-14 дней рождается новая тля.</w:t>
      </w:r>
    </w:p>
    <w:p w:rsidR="00660F7A" w:rsidRPr="00660F7A" w:rsidRDefault="00660F7A" w:rsidP="00660F7A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660F7A">
        <w:rPr>
          <w:rFonts w:ascii="Calibri" w:hAnsi="Calibri"/>
          <w:b/>
          <w:bCs/>
          <w:color w:val="808080"/>
          <w:sz w:val="28"/>
          <w:szCs w:val="28"/>
        </w:rPr>
        <w:t xml:space="preserve">Какие насекомые охотятся на тараканов путём их </w:t>
      </w:r>
      <w:proofErr w:type="spellStart"/>
      <w:r w:rsidRPr="00660F7A">
        <w:rPr>
          <w:rFonts w:ascii="Calibri" w:hAnsi="Calibri"/>
          <w:b/>
          <w:bCs/>
          <w:color w:val="808080"/>
          <w:sz w:val="28"/>
          <w:szCs w:val="28"/>
        </w:rPr>
        <w:t>зомбирования</w:t>
      </w:r>
      <w:proofErr w:type="spellEnd"/>
      <w:r w:rsidRPr="00660F7A">
        <w:rPr>
          <w:rFonts w:ascii="Calibri" w:hAnsi="Calibri"/>
          <w:b/>
          <w:bCs/>
          <w:color w:val="808080"/>
          <w:sz w:val="28"/>
          <w:szCs w:val="28"/>
        </w:rPr>
        <w:t>?</w:t>
      </w:r>
    </w:p>
    <w:p w:rsidR="00660F7A" w:rsidRPr="00660F7A" w:rsidRDefault="00660F7A" w:rsidP="00660F7A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-1009015</wp:posOffset>
            </wp:positionH>
            <wp:positionV relativeFrom="paragraph">
              <wp:posOffset>1522730</wp:posOffset>
            </wp:positionV>
            <wp:extent cx="895350" cy="895350"/>
            <wp:effectExtent l="19050" t="0" r="0" b="0"/>
            <wp:wrapTight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ight>
            <wp:docPr id="16" name="Рисунок 16" descr="Какие грибы могут превращать муравьёв в зомб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ие грибы могут превращать муравьёв в зомби?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F7A">
        <w:rPr>
          <w:rFonts w:ascii="Calibri" w:hAnsi="Calibri"/>
          <w:color w:val="000000"/>
          <w:sz w:val="28"/>
          <w:szCs w:val="28"/>
        </w:rPr>
        <w:t xml:space="preserve">Изумрудная тараканья оса охотится на тараканов, размер которых может сильно превосходить размер самой осы, путём их </w:t>
      </w:r>
      <w:proofErr w:type="spellStart"/>
      <w:r w:rsidRPr="00660F7A">
        <w:rPr>
          <w:rFonts w:ascii="Calibri" w:hAnsi="Calibri"/>
          <w:color w:val="000000"/>
          <w:sz w:val="28"/>
          <w:szCs w:val="28"/>
        </w:rPr>
        <w:t>зомбирования</w:t>
      </w:r>
      <w:proofErr w:type="spellEnd"/>
      <w:r w:rsidRPr="00660F7A">
        <w:rPr>
          <w:rFonts w:ascii="Calibri" w:hAnsi="Calibri"/>
          <w:color w:val="000000"/>
          <w:sz w:val="28"/>
          <w:szCs w:val="28"/>
        </w:rPr>
        <w:t xml:space="preserve">. Они жалят их особым ядом, блокирующим </w:t>
      </w:r>
      <w:proofErr w:type="spellStart"/>
      <w:r w:rsidRPr="00660F7A">
        <w:rPr>
          <w:rFonts w:ascii="Calibri" w:hAnsi="Calibri"/>
          <w:color w:val="000000"/>
          <w:sz w:val="28"/>
          <w:szCs w:val="28"/>
        </w:rPr>
        <w:t>нейромедиатор</w:t>
      </w:r>
      <w:proofErr w:type="spellEnd"/>
      <w:r w:rsidRPr="00660F7A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60F7A">
        <w:rPr>
          <w:rFonts w:ascii="Calibri" w:hAnsi="Calibri"/>
          <w:color w:val="000000"/>
          <w:sz w:val="28"/>
          <w:szCs w:val="28"/>
        </w:rPr>
        <w:t>октопамин</w:t>
      </w:r>
      <w:proofErr w:type="spellEnd"/>
      <w:r w:rsidRPr="00660F7A">
        <w:rPr>
          <w:rFonts w:ascii="Calibri" w:hAnsi="Calibri"/>
          <w:color w:val="000000"/>
          <w:sz w:val="28"/>
          <w:szCs w:val="28"/>
        </w:rPr>
        <w:t>, в результате чего таракан теряет способность передвигаться по своей воле. Пользуясь этим, оса ведёт таракана за усики к своей норе, после чего откладывает на него яйца, а появившиеся личинки затем съедают его.</w:t>
      </w:r>
    </w:p>
    <w:p w:rsidR="00660F7A" w:rsidRPr="00660F7A" w:rsidRDefault="00660F7A" w:rsidP="00660F7A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660F7A">
        <w:rPr>
          <w:rFonts w:ascii="Calibri" w:hAnsi="Calibri"/>
          <w:b/>
          <w:bCs/>
          <w:color w:val="808080"/>
          <w:sz w:val="28"/>
          <w:szCs w:val="28"/>
        </w:rPr>
        <w:t>Какие грибы могут превращать муравьёв в зомби?</w:t>
      </w:r>
    </w:p>
    <w:p w:rsidR="00660F7A" w:rsidRPr="00660F7A" w:rsidRDefault="00660F7A" w:rsidP="00660F7A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60F7A">
        <w:rPr>
          <w:rFonts w:ascii="Calibri" w:hAnsi="Calibri"/>
          <w:color w:val="000000"/>
          <w:sz w:val="28"/>
          <w:szCs w:val="28"/>
        </w:rPr>
        <w:t xml:space="preserve">Некоторые паразиты способны для достижения своих целей кардинально изменять поведение своего хозяина, превращая его в зомби. К ним относится гриб </w:t>
      </w:r>
      <w:proofErr w:type="spellStart"/>
      <w:r w:rsidRPr="00660F7A">
        <w:rPr>
          <w:rFonts w:ascii="Calibri" w:hAnsi="Calibri"/>
          <w:color w:val="000000"/>
          <w:sz w:val="28"/>
          <w:szCs w:val="28"/>
        </w:rPr>
        <w:t>кордицепс</w:t>
      </w:r>
      <w:proofErr w:type="spellEnd"/>
      <w:r w:rsidRPr="00660F7A">
        <w:rPr>
          <w:rFonts w:ascii="Calibri" w:hAnsi="Calibri"/>
          <w:color w:val="000000"/>
          <w:sz w:val="28"/>
          <w:szCs w:val="28"/>
        </w:rPr>
        <w:t xml:space="preserve"> однобокий, который проникает в организм муравья через дыхательную систему, а затем </w:t>
      </w:r>
      <w:r w:rsidRPr="00660F7A">
        <w:rPr>
          <w:rFonts w:ascii="Calibri" w:hAnsi="Calibri"/>
          <w:color w:val="000000"/>
          <w:sz w:val="28"/>
          <w:szCs w:val="28"/>
        </w:rPr>
        <w:lastRenderedPageBreak/>
        <w:t xml:space="preserve">каким-то образом заставляет насекомое следовать к месту, оптимальному для развития паразита. Муравей находит растение, забирается на высоту 20—30 см, находит лист с определённой температурой и влажностью и впивается в центральную жилу с нижней части листа. После этого паразит его убивает и начинает созревать в его теле, а через несколько дней из затылка муравья выходит отросток с сотнями тысяч спор. Затем споры распространяются под растением и </w:t>
      </w:r>
      <w:r w:rsidR="00620072"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1520190</wp:posOffset>
            </wp:positionV>
            <wp:extent cx="895350" cy="895350"/>
            <wp:effectExtent l="19050" t="0" r="0" b="0"/>
            <wp:wrapSquare wrapText="bothSides"/>
            <wp:docPr id="19" name="Рисунок 19" descr="Сколько могут жить без головы тараканы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олько могут жить без головы тараканы?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F7A">
        <w:rPr>
          <w:rFonts w:ascii="Calibri" w:hAnsi="Calibri"/>
          <w:color w:val="000000"/>
          <w:sz w:val="28"/>
          <w:szCs w:val="28"/>
        </w:rPr>
        <w:t>заражают новых муравьёв, которые будут проходить в том месте.</w:t>
      </w:r>
    </w:p>
    <w:p w:rsidR="00620072" w:rsidRPr="00620072" w:rsidRDefault="00620072" w:rsidP="00620072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620072">
        <w:rPr>
          <w:rFonts w:ascii="Calibri" w:hAnsi="Calibri"/>
          <w:b/>
          <w:bCs/>
          <w:color w:val="808080"/>
          <w:sz w:val="28"/>
          <w:szCs w:val="28"/>
        </w:rPr>
        <w:t>Сколько могут жить без головы тараканы?</w:t>
      </w:r>
    </w:p>
    <w:p w:rsidR="00620072" w:rsidRPr="00620072" w:rsidRDefault="00620072" w:rsidP="00620072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20072">
        <w:rPr>
          <w:rFonts w:ascii="Calibri" w:hAnsi="Calibri"/>
          <w:color w:val="000000"/>
          <w:sz w:val="28"/>
          <w:szCs w:val="28"/>
        </w:rPr>
        <w:t xml:space="preserve">Экспериментально подтверждено, что тараканы могут жить без головы несколько недель. Процесс кровообращения тараканов не управляется мозгом, дышат они через маленькие отверстия по всему телу, а на предварительно съеденных запасах пищи могут существовать долго. В отсутствие мозга основные функции нервной системы таракана берут на себя </w:t>
      </w:r>
      <w:proofErr w:type="spellStart"/>
      <w:r w:rsidRPr="00620072">
        <w:rPr>
          <w:rFonts w:ascii="Calibri" w:hAnsi="Calibri"/>
          <w:color w:val="000000"/>
          <w:sz w:val="28"/>
          <w:szCs w:val="28"/>
        </w:rPr>
        <w:t>ганглиальные</w:t>
      </w:r>
      <w:proofErr w:type="spellEnd"/>
      <w:r w:rsidRPr="00620072">
        <w:rPr>
          <w:rFonts w:ascii="Calibri" w:hAnsi="Calibri"/>
          <w:color w:val="000000"/>
          <w:sz w:val="28"/>
          <w:szCs w:val="28"/>
        </w:rPr>
        <w:t xml:space="preserve"> клетки, которые находятся в каждой доле тела.</w:t>
      </w:r>
    </w:p>
    <w:p w:rsidR="00620072" w:rsidRPr="00620072" w:rsidRDefault="00620072" w:rsidP="00620072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-1905</wp:posOffset>
            </wp:positionV>
            <wp:extent cx="895350" cy="895350"/>
            <wp:effectExtent l="19050" t="0" r="0" b="0"/>
            <wp:wrapSquare wrapText="bothSides"/>
            <wp:docPr id="22" name="Рисунок 22" descr="Какой пол светлячков летает и светится у многих их вид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кой пол светлячков летает и светится у многих их видов?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072">
        <w:rPr>
          <w:rFonts w:ascii="Calibri" w:hAnsi="Calibri"/>
          <w:b/>
          <w:bCs/>
          <w:color w:val="808080"/>
          <w:sz w:val="28"/>
          <w:szCs w:val="28"/>
        </w:rPr>
        <w:t>Какой пол светлячков летает и светится у многих их видов?</w:t>
      </w:r>
    </w:p>
    <w:p w:rsidR="00620072" w:rsidRPr="00620072" w:rsidRDefault="00620072" w:rsidP="00620072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20072">
        <w:rPr>
          <w:rFonts w:ascii="Calibri" w:hAnsi="Calibri"/>
          <w:color w:val="000000"/>
          <w:sz w:val="28"/>
          <w:szCs w:val="28"/>
        </w:rPr>
        <w:t>У многих видов светлячков летают и светятся только самцы. Самки же бескрылы и червеобразны, похожи на личинок.</w:t>
      </w:r>
    </w:p>
    <w:p w:rsidR="00620072" w:rsidRDefault="00620072" w:rsidP="00620072">
      <w:pPr>
        <w:spacing w:after="0"/>
        <w:rPr>
          <w:rFonts w:ascii="Calibri" w:hAnsi="Calibri"/>
          <w:b/>
          <w:bCs/>
          <w:color w:val="808080"/>
          <w:sz w:val="28"/>
          <w:szCs w:val="28"/>
        </w:rPr>
      </w:pPr>
    </w:p>
    <w:p w:rsidR="00620072" w:rsidRPr="00620072" w:rsidRDefault="00620072" w:rsidP="00620072">
      <w:pPr>
        <w:spacing w:after="0"/>
        <w:rPr>
          <w:rFonts w:ascii="Calibri" w:hAnsi="Calibri"/>
          <w:b/>
          <w:bCs/>
          <w:color w:val="808080"/>
          <w:sz w:val="28"/>
          <w:szCs w:val="28"/>
        </w:rPr>
      </w:pPr>
      <w:r w:rsidRPr="00620072">
        <w:rPr>
          <w:rFonts w:ascii="Calibri" w:hAnsi="Calibri"/>
          <w:b/>
          <w:bCs/>
          <w:color w:val="808080"/>
          <w:sz w:val="28"/>
          <w:szCs w:val="28"/>
        </w:rPr>
        <w:t>Почему убить бабочку моли недостаточно, чтобы спасти шерстяные вещи?</w:t>
      </w:r>
    </w:p>
    <w:p w:rsidR="00620072" w:rsidRPr="00620072" w:rsidRDefault="00620072" w:rsidP="00620072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19685</wp:posOffset>
            </wp:positionV>
            <wp:extent cx="895350" cy="895350"/>
            <wp:effectExtent l="19050" t="0" r="0" b="0"/>
            <wp:wrapSquare wrapText="bothSides"/>
            <wp:docPr id="25" name="Рисунок 25" descr="Почему убить бабочку моли недостаточно, чтобы спасти шерстяные вещ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чему убить бабочку моли недостаточно, чтобы спасти шерстяные вещи?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072">
        <w:rPr>
          <w:rFonts w:ascii="Calibri" w:hAnsi="Calibri"/>
          <w:color w:val="000000"/>
          <w:sz w:val="28"/>
          <w:szCs w:val="28"/>
        </w:rPr>
        <w:t xml:space="preserve">Если убить бабочку моли, летающую по квартире, то это не значит, что шерстяные вещи спасены от поедания. Потому как бабочки только откладывают яйца в эти вещи. Едят их уже вылупившиеся из яиц гусеницы, с которыми нужно бороться специальными </w:t>
      </w:r>
      <w:proofErr w:type="spellStart"/>
      <w:r w:rsidRPr="00620072">
        <w:rPr>
          <w:rFonts w:ascii="Calibri" w:hAnsi="Calibri"/>
          <w:color w:val="000000"/>
          <w:sz w:val="28"/>
          <w:szCs w:val="28"/>
        </w:rPr>
        <w:t>антимольными</w:t>
      </w:r>
      <w:proofErr w:type="spellEnd"/>
      <w:r w:rsidRPr="00620072">
        <w:rPr>
          <w:rFonts w:ascii="Calibri" w:hAnsi="Calibri"/>
          <w:color w:val="000000"/>
          <w:sz w:val="28"/>
          <w:szCs w:val="28"/>
        </w:rPr>
        <w:t xml:space="preserve"> средствами.</w:t>
      </w:r>
    </w:p>
    <w:p w:rsidR="00620072" w:rsidRPr="00620072" w:rsidRDefault="00203139" w:rsidP="00620072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>
        <w:rPr>
          <w:rFonts w:ascii="Calibri" w:hAnsi="Calibri"/>
          <w:b/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635</wp:posOffset>
            </wp:positionV>
            <wp:extent cx="866775" cy="866775"/>
            <wp:effectExtent l="19050" t="0" r="9525" b="0"/>
            <wp:wrapSquare wrapText="bothSides"/>
            <wp:docPr id="31" name="Рисунок 31" descr="Как муравьи помогают птицам избавляться от паразит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к муравьи помогают птицам избавляться от паразитов?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072" w:rsidRPr="00620072">
        <w:rPr>
          <w:rFonts w:ascii="Calibri" w:hAnsi="Calibri"/>
          <w:b/>
          <w:bCs/>
          <w:color w:val="808080"/>
          <w:sz w:val="28"/>
          <w:szCs w:val="28"/>
        </w:rPr>
        <w:t>Как муравьи помогают птицам избавляться от паразитов?</w:t>
      </w:r>
    </w:p>
    <w:p w:rsidR="00620072" w:rsidRPr="00620072" w:rsidRDefault="00620072" w:rsidP="00620072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620072">
        <w:rPr>
          <w:rFonts w:ascii="Calibri" w:hAnsi="Calibri"/>
          <w:color w:val="000000"/>
          <w:sz w:val="28"/>
          <w:szCs w:val="28"/>
        </w:rPr>
        <w:t>Если ворошить муравейник, муравьи начинают брызгать в обидчика кислотой. Этим пользуются птицы, которые с помощью муравьиной кислоты избавляются от кожных паразитов.</w:t>
      </w:r>
    </w:p>
    <w:p w:rsidR="00203139" w:rsidRPr="00203139" w:rsidRDefault="00203139" w:rsidP="00203139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203139">
        <w:rPr>
          <w:rFonts w:ascii="Calibri" w:hAnsi="Calibri"/>
          <w:b/>
          <w:bCs/>
          <w:color w:val="808080"/>
          <w:sz w:val="28"/>
          <w:szCs w:val="28"/>
        </w:rPr>
        <w:t>Каким насекомым на самом деле является стрекоза из басни Крылова?</w:t>
      </w:r>
    </w:p>
    <w:p w:rsidR="00203139" w:rsidRPr="00203139" w:rsidRDefault="00203139" w:rsidP="00203139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1087120</wp:posOffset>
            </wp:positionV>
            <wp:extent cx="885825" cy="885825"/>
            <wp:effectExtent l="19050" t="0" r="9525" b="0"/>
            <wp:wrapTight wrapText="bothSides">
              <wp:wrapPolygon edited="0">
                <wp:start x="-465" y="0"/>
                <wp:lineTo x="-465" y="21368"/>
                <wp:lineTo x="21832" y="21368"/>
                <wp:lineTo x="21832" y="0"/>
                <wp:lineTo x="-465" y="0"/>
              </wp:wrapPolygon>
            </wp:wrapTight>
            <wp:docPr id="34" name="Рисунок 34" descr="Каких животных разводят и доят муравь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ких животных разводят и доят муравьи?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87630</wp:posOffset>
            </wp:positionV>
            <wp:extent cx="895350" cy="895350"/>
            <wp:effectExtent l="19050" t="0" r="0" b="0"/>
            <wp:wrapSquare wrapText="bothSides"/>
            <wp:docPr id="28" name="Рисунок 28" descr="Каким насекомым на самом деле является стрекоза из басни Крылов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ким насекомым на самом деле является стрекоза из басни Крылова?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139">
        <w:rPr>
          <w:rFonts w:ascii="Calibri" w:hAnsi="Calibri"/>
          <w:color w:val="000000"/>
          <w:sz w:val="28"/>
          <w:szCs w:val="28"/>
        </w:rPr>
        <w:t>В басне Крылова «Стрекоза и муравей» есть строки: «Попрыгунья стрекоза лето красное пропела». Однако известно, что стрекоза не издаёт звуков. Дело в том, что в то время слово «стрекоза» служило обобщённым названием для нескольких видов насекомых. А героем басни на самом деле является кузнечик.</w:t>
      </w:r>
    </w:p>
    <w:p w:rsidR="00203139" w:rsidRPr="00203139" w:rsidRDefault="00203139" w:rsidP="00203139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203139">
        <w:rPr>
          <w:rFonts w:ascii="Calibri" w:hAnsi="Calibri"/>
          <w:b/>
          <w:bCs/>
          <w:color w:val="808080"/>
          <w:sz w:val="28"/>
          <w:szCs w:val="28"/>
        </w:rPr>
        <w:t>Каких животных разводят и доят муравьи?</w:t>
      </w:r>
    </w:p>
    <w:p w:rsidR="00203139" w:rsidRPr="00203139" w:rsidRDefault="00203139" w:rsidP="00203139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203139">
        <w:rPr>
          <w:rFonts w:ascii="Calibri" w:hAnsi="Calibri"/>
          <w:color w:val="000000"/>
          <w:sz w:val="28"/>
          <w:szCs w:val="28"/>
        </w:rPr>
        <w:t>У муравьёв есть своё «животноводство» — они разводят тлей, которые сосут из растений сок и выделяют его избыток в виде обогащённых сахаром капелек. Тля выбрызгивает такое «молочко» прямо в рот муравья, после того как он помассирует ей брюшко усиками. Для «стада» тлей муравьи строят укрытия, которые защищают их от непогоды и нападения других насекомоядных.</w:t>
      </w:r>
    </w:p>
    <w:p w:rsidR="00203139" w:rsidRPr="00203139" w:rsidRDefault="00203139" w:rsidP="00203139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203139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16510</wp:posOffset>
            </wp:positionV>
            <wp:extent cx="923925" cy="923925"/>
            <wp:effectExtent l="19050" t="0" r="9525" b="0"/>
            <wp:wrapTight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ight>
            <wp:docPr id="37" name="Рисунок 37" descr="Как определить температуру воздуха по частоте стрекотания сверчк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определить температуру воздуха по частоте стрекотания сверчков?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139">
        <w:rPr>
          <w:rFonts w:ascii="Calibri" w:hAnsi="Calibri"/>
          <w:b/>
          <w:bCs/>
          <w:color w:val="808080"/>
          <w:sz w:val="28"/>
          <w:szCs w:val="28"/>
        </w:rPr>
        <w:t>Как определить температуру воздуха по частоте стрекотания сверчков?</w:t>
      </w:r>
    </w:p>
    <w:p w:rsidR="00203139" w:rsidRPr="00203139" w:rsidRDefault="00203139" w:rsidP="00203139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203139">
        <w:rPr>
          <w:rFonts w:ascii="Calibri" w:hAnsi="Calibri"/>
          <w:color w:val="000000"/>
          <w:sz w:val="28"/>
          <w:szCs w:val="28"/>
        </w:rPr>
        <w:t xml:space="preserve">Звуки сверчков вызваны трением их крыльев или ножек друг об друга — так самцы призывают самок. По частоте стрекотания можно </w:t>
      </w:r>
      <w:r w:rsidRPr="00203139">
        <w:rPr>
          <w:rFonts w:ascii="Calibri" w:hAnsi="Calibri"/>
          <w:color w:val="000000"/>
          <w:sz w:val="28"/>
          <w:szCs w:val="28"/>
        </w:rPr>
        <w:lastRenderedPageBreak/>
        <w:t xml:space="preserve">определить температуру воздуха. Для этого надо сосчитать количество звуков за 25 секунд, разделить на 3 и прибавить к результату 4 — получится температура в градусах Цельсия. Формула работает корректно только выше 10 °C, потому что при </w:t>
      </w: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872490</wp:posOffset>
            </wp:positionV>
            <wp:extent cx="885825" cy="885825"/>
            <wp:effectExtent l="19050" t="0" r="9525" b="0"/>
            <wp:wrapSquare wrapText="bothSides"/>
            <wp:docPr id="40" name="Рисунок 40" descr="Какая армия забрасывали противника гнёздами шершне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кая армия забрасывали противника гнёздами шершней?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139">
        <w:rPr>
          <w:rFonts w:ascii="Calibri" w:hAnsi="Calibri"/>
          <w:color w:val="000000"/>
          <w:sz w:val="28"/>
          <w:szCs w:val="28"/>
        </w:rPr>
        <w:t>более низкой температуре сверчки редко расположены к любовным играм.</w:t>
      </w:r>
    </w:p>
    <w:p w:rsidR="00203139" w:rsidRPr="00203139" w:rsidRDefault="00203139" w:rsidP="00203139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 w:rsidRPr="00203139">
        <w:rPr>
          <w:rFonts w:ascii="Calibri" w:hAnsi="Calibri"/>
          <w:b/>
          <w:bCs/>
          <w:color w:val="808080"/>
          <w:sz w:val="28"/>
          <w:szCs w:val="28"/>
        </w:rPr>
        <w:t>Какая армия забрасывали противника гнёздами шершней?</w:t>
      </w:r>
    </w:p>
    <w:p w:rsidR="00203139" w:rsidRPr="00203139" w:rsidRDefault="00203139" w:rsidP="00203139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203139">
        <w:rPr>
          <w:rFonts w:ascii="Calibri" w:hAnsi="Calibri"/>
          <w:color w:val="000000"/>
          <w:sz w:val="28"/>
          <w:szCs w:val="28"/>
        </w:rPr>
        <w:t>Воины майя использовали в качестве метательного оружия гнёзда шершней («шершневые бомбы») для создания паники в рядах противника.</w:t>
      </w:r>
    </w:p>
    <w:p w:rsidR="00203139" w:rsidRPr="00203139" w:rsidRDefault="00203139" w:rsidP="00203139">
      <w:pPr>
        <w:pStyle w:val="title"/>
        <w:shd w:val="clear" w:color="auto" w:fill="FFFFFF"/>
        <w:spacing w:before="0" w:beforeAutospacing="0" w:after="0" w:afterAutospacing="0" w:line="252" w:lineRule="atLeast"/>
        <w:rPr>
          <w:rFonts w:ascii="Calibri" w:hAnsi="Calibri"/>
          <w:b/>
          <w:bCs/>
          <w:color w:val="808080"/>
          <w:sz w:val="28"/>
          <w:szCs w:val="28"/>
        </w:rPr>
      </w:pPr>
      <w:r>
        <w:rPr>
          <w:rFonts w:ascii="Calibri" w:hAnsi="Calibri"/>
          <w:b/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79375</wp:posOffset>
            </wp:positionV>
            <wp:extent cx="866775" cy="866775"/>
            <wp:effectExtent l="19050" t="0" r="9525" b="0"/>
            <wp:wrapSquare wrapText="bothSides"/>
            <wp:docPr id="43" name="Рисунок 43" descr="Где поставили памятник мол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Где поставили памятник моли?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3139">
        <w:rPr>
          <w:rFonts w:ascii="Calibri" w:hAnsi="Calibri"/>
          <w:b/>
          <w:bCs/>
          <w:color w:val="808080"/>
          <w:sz w:val="28"/>
          <w:szCs w:val="28"/>
        </w:rPr>
        <w:t>Где поставили памятник моли?</w:t>
      </w:r>
    </w:p>
    <w:p w:rsidR="00203139" w:rsidRPr="00203139" w:rsidRDefault="00203139" w:rsidP="00203139">
      <w:pPr>
        <w:pStyle w:val="content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203139">
        <w:rPr>
          <w:rFonts w:ascii="Calibri" w:hAnsi="Calibri"/>
          <w:color w:val="000000"/>
          <w:sz w:val="28"/>
          <w:szCs w:val="28"/>
        </w:rPr>
        <w:t>В Австралии возведён памятник моли. В 1920-х годах здесь катастрофически распространился южноамериканский кактус, и единственной, кто смогла справиться с ним, стала завезённая аргентинская кактусовая моль — естественный враг растения.</w:t>
      </w:r>
    </w:p>
    <w:p w:rsidR="008701C3" w:rsidRPr="00203139" w:rsidRDefault="008701C3" w:rsidP="00620072">
      <w:pPr>
        <w:ind w:firstLine="708"/>
        <w:rPr>
          <w:sz w:val="28"/>
          <w:szCs w:val="28"/>
        </w:rPr>
      </w:pPr>
    </w:p>
    <w:sectPr w:rsidR="008701C3" w:rsidRPr="00203139" w:rsidSect="00660F7A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3A3"/>
    <w:rsid w:val="00203139"/>
    <w:rsid w:val="00620072"/>
    <w:rsid w:val="006463A3"/>
    <w:rsid w:val="00660F7A"/>
    <w:rsid w:val="0087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4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64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2014-03-04T14:34:00Z</dcterms:created>
  <dcterms:modified xsi:type="dcterms:W3CDTF">2014-03-04T15:14:00Z</dcterms:modified>
</cp:coreProperties>
</file>